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方正小标宋简体" w:hAnsi="方正小标宋简体" w:eastAsia="方正小标宋简体" w:cs="方正小标宋简体"/>
          <w:color w:val="000000"/>
          <w:sz w:val="44"/>
          <w:szCs w:val="44"/>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中国新闻奖自荐、他荐作品推荐表</w:t>
      </w:r>
    </w:p>
    <w:tbl>
      <w:tblPr>
        <w:tblStyle w:val="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75"/>
        <w:gridCol w:w="297"/>
        <w:gridCol w:w="1491"/>
        <w:gridCol w:w="963"/>
        <w:gridCol w:w="101"/>
        <w:gridCol w:w="1411"/>
        <w:gridCol w:w="826"/>
        <w:gridCol w:w="550"/>
        <w:gridCol w:w="8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535" w:type="dxa"/>
            <w:gridSpan w:val="3"/>
            <w:vMerge w:val="restart"/>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966" w:type="dxa"/>
            <w:gridSpan w:val="4"/>
            <w:vMerge w:val="restart"/>
            <w:vAlign w:val="center"/>
          </w:tcPr>
          <w:p>
            <w:pPr>
              <w:rPr>
                <w:rFonts w:hint="eastAsia" w:ascii="仿宋" w:hAnsi="仿宋" w:eastAsia="仿宋" w:cs="仿宋"/>
              </w:rPr>
            </w:pPr>
            <w:r>
              <w:rPr>
                <w:rFonts w:hint="eastAsia" w:ascii="仿宋" w:hAnsi="仿宋" w:eastAsia="仿宋" w:cs="仿宋"/>
                <w:sz w:val="24"/>
                <w:szCs w:val="24"/>
                <w:lang w:val="en-US" w:eastAsia="zh-CN"/>
              </w:rPr>
              <w:t>“探寻中国式现代化之路”</w:t>
            </w:r>
          </w:p>
          <w:p>
            <w:pPr>
              <w:spacing w:line="380" w:lineRule="exact"/>
              <w:ind w:firstLine="560"/>
              <w:jc w:val="center"/>
              <w:rPr>
                <w:rFonts w:ascii="华文中宋" w:hAnsi="华文中宋" w:eastAsia="华文中宋"/>
                <w:color w:val="000000"/>
                <w:sz w:val="28"/>
              </w:rPr>
            </w:pPr>
          </w:p>
        </w:tc>
        <w:tc>
          <w:tcPr>
            <w:tcW w:w="137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2751" w:type="dxa"/>
            <w:gridSpan w:val="2"/>
            <w:vAlign w:val="center"/>
          </w:tcPr>
          <w:p>
            <w:pPr>
              <w:rPr>
                <w:rFonts w:hint="default" w:ascii="仿宋_GB2312" w:eastAsia="仿宋_GB2312"/>
                <w:color w:val="000000"/>
                <w:sz w:val="28"/>
                <w:lang w:val="en-US" w:eastAsia="zh-CN"/>
              </w:rPr>
            </w:pPr>
            <w:r>
              <w:rPr>
                <w:rFonts w:hint="eastAsia" w:ascii="仿宋" w:hAnsi="仿宋" w:eastAsia="仿宋" w:cs="仿宋"/>
                <w:sz w:val="24"/>
                <w:szCs w:val="24"/>
                <w:lang w:val="en-US" w:eastAsia="zh-CN"/>
              </w:rPr>
              <w:t>重大主题报道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trPr>
        <w:tc>
          <w:tcPr>
            <w:tcW w:w="1535"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3966" w:type="dxa"/>
            <w:gridSpan w:val="4"/>
            <w:vMerge w:val="continue"/>
            <w:vAlign w:val="center"/>
          </w:tcPr>
          <w:p>
            <w:pPr>
              <w:spacing w:line="380" w:lineRule="exact"/>
              <w:ind w:firstLine="560"/>
              <w:jc w:val="center"/>
              <w:rPr>
                <w:rFonts w:ascii="华文中宋" w:hAnsi="华文中宋" w:eastAsia="华文中宋"/>
                <w:color w:val="000000"/>
                <w:sz w:val="28"/>
              </w:rPr>
            </w:pPr>
          </w:p>
        </w:tc>
        <w:tc>
          <w:tcPr>
            <w:tcW w:w="82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301" w:type="dxa"/>
            <w:gridSpan w:val="3"/>
            <w:vAlign w:val="center"/>
          </w:tcPr>
          <w:p>
            <w:pPr>
              <w:rPr>
                <w:rFonts w:hint="default"/>
                <w:lang w:val="en-US" w:eastAsia="zh-CN"/>
              </w:rPr>
            </w:pPr>
            <w:r>
              <w:rPr>
                <w:rFonts w:hint="eastAsia" w:ascii="仿宋" w:hAnsi="仿宋" w:eastAsia="仿宋" w:cs="仿宋"/>
                <w:sz w:val="24"/>
                <w:szCs w:val="24"/>
                <w:lang w:val="en-US" w:eastAsia="zh-CN"/>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35"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3966" w:type="dxa"/>
            <w:gridSpan w:val="4"/>
            <w:vMerge w:val="continue"/>
            <w:vAlign w:val="center"/>
          </w:tcPr>
          <w:p>
            <w:pPr>
              <w:spacing w:line="380" w:lineRule="exact"/>
              <w:ind w:firstLine="560"/>
              <w:jc w:val="center"/>
              <w:rPr>
                <w:rFonts w:ascii="华文中宋" w:hAnsi="华文中宋" w:eastAsia="华文中宋"/>
                <w:color w:val="000000"/>
                <w:sz w:val="28"/>
              </w:rPr>
            </w:pPr>
          </w:p>
        </w:tc>
        <w:tc>
          <w:tcPr>
            <w:tcW w:w="82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301" w:type="dxa"/>
            <w:gridSpan w:val="3"/>
            <w:vAlign w:val="center"/>
          </w:tcPr>
          <w:p>
            <w:pPr>
              <w:rPr>
                <w:rFonts w:hint="eastAsia" w:ascii="仿宋_GB2312" w:eastAsia="仿宋_GB2312"/>
                <w:color w:val="000000"/>
                <w:sz w:val="28"/>
                <w:lang w:val="en-US" w:eastAsia="zh-CN"/>
              </w:rPr>
            </w:pPr>
            <w:r>
              <w:rPr>
                <w:rFonts w:hint="eastAsia" w:ascii="仿宋" w:hAnsi="仿宋" w:eastAsia="仿宋" w:cs="仿宋"/>
                <w:sz w:val="24"/>
                <w:szCs w:val="24"/>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35" w:type="dxa"/>
            <w:gridSpan w:val="3"/>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rPr>
                <w:rFonts w:ascii="华文中宋" w:hAnsi="华文中宋" w:eastAsia="华文中宋"/>
                <w:color w:val="000000"/>
                <w:spacing w:val="-12"/>
                <w:sz w:val="28"/>
              </w:rPr>
            </w:pPr>
            <w:r>
              <w:rPr>
                <w:rFonts w:hint="eastAsia" w:ascii="华文中宋" w:hAnsi="华文中宋" w:eastAsia="华文中宋"/>
                <w:color w:val="000000"/>
                <w:spacing w:val="-12"/>
                <w:sz w:val="24"/>
              </w:rPr>
              <w:t>（主创人员）</w:t>
            </w:r>
          </w:p>
        </w:tc>
        <w:tc>
          <w:tcPr>
            <w:tcW w:w="2454" w:type="dxa"/>
            <w:gridSpan w:val="2"/>
            <w:vAlign w:val="center"/>
          </w:tcPr>
          <w:p>
            <w:pPr>
              <w:spacing w:line="240" w:lineRule="exact"/>
              <w:jc w:val="left"/>
              <w:rPr>
                <w:rFonts w:hint="eastAsia" w:ascii="仿宋" w:hAnsi="仿宋" w:eastAsia="仿宋"/>
                <w:color w:val="000000"/>
                <w:szCs w:val="21"/>
                <w:lang w:eastAsia="zh-CN"/>
              </w:rPr>
            </w:pPr>
            <w:r>
              <w:rPr>
                <w:rFonts w:hint="eastAsia" w:ascii="仿宋" w:hAnsi="仿宋" w:eastAsia="仿宋" w:cs="仿宋"/>
                <w:sz w:val="24"/>
                <w:szCs w:val="24"/>
                <w:lang w:val="en-US" w:eastAsia="zh-CN"/>
              </w:rPr>
              <w:t>集体（郑春平、韩飞周游、张瑜、周晓翔、彭飞、陈渊、胡寒、吕冰希、李艺婷、蔡梦莹、马壮壮、郭子煜、卢河燕、赵丹丹、王益、李娜、王紫君、陆斯雯、沈凝练、李曼、高航、刘汶茜、刘伟娟、杨晓冬、徐梦云、刘赟、鲍紫媛、赵阳、田沁、赵小燕、符源崧、马文心、张爱红、陈子秋、苏湘洋、王鹏、魏如飞、李蔚蔚、吴嫣然、吉沐耘、于露、张宇、邱骅悦、余爽、张然、季雨、邓雯婷、谢喜卓、蔡玥、王光强、袁俊帆、吕正昕、何刘、张仁松、刘畅、顾闻、叶子、丁碧轩、张浩然、张治纲、钱念秋、于茜同、穆子健、王晗天、胡宇昂、马晶晶、王子扬、徐红艳、李鸣、李楠、宋经纬、高霞、仇玲、高淼、孙佩佩、倪钰、杨光鑫、陈莹、仇泽雨、李志强、姜彬彬、顾炜、郑芮、姜振军、韩秋、俞晓翔、李丹、李卉子、王雨、李荣荣、顾子臻、李梦颖、唐家语）</w:t>
            </w:r>
          </w:p>
        </w:tc>
        <w:tc>
          <w:tcPr>
            <w:tcW w:w="1512"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127" w:type="dxa"/>
            <w:gridSpan w:val="4"/>
            <w:vAlign w:val="center"/>
          </w:tcPr>
          <w:p>
            <w:pPr>
              <w:spacing w:line="240" w:lineRule="exact"/>
              <w:jc w:val="left"/>
              <w:rPr>
                <w:rFonts w:hint="eastAsia" w:ascii="仿宋" w:hAnsi="仿宋" w:eastAsia="仿宋" w:cs="仿宋"/>
                <w:sz w:val="24"/>
                <w:szCs w:val="24"/>
                <w:lang w:val="en-US" w:eastAsia="zh-CN"/>
              </w:rPr>
            </w:pPr>
          </w:p>
          <w:p>
            <w:pPr>
              <w:spacing w:line="2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集体（郑春平、韩飞周游、张瑜、郭子煜、马晶晶、王蒙、张虎、吉沐耘、吴嫣然、余爽、张爱红、苏湘洋、王鹏、高霞、李蔚蔚、魏如飞、张宇、仇玲、陈灵、周茜、邵倩倩、范文静、周冬梅、陈海静、王曦、郑芮、刘晓琪、孙苏皖）</w:t>
            </w:r>
          </w:p>
          <w:p>
            <w:pPr>
              <w:spacing w:line="24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trPr>
        <w:tc>
          <w:tcPr>
            <w:tcW w:w="1535" w:type="dxa"/>
            <w:gridSpan w:val="3"/>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454" w:type="dxa"/>
            <w:gridSpan w:val="2"/>
            <w:vAlign w:val="center"/>
          </w:tcPr>
          <w:p>
            <w:pPr>
              <w:rPr>
                <w:rFonts w:hint="eastAsia" w:ascii="华文中宋" w:hAnsi="华文中宋" w:eastAsia="华文中宋"/>
                <w:color w:val="000000"/>
                <w:sz w:val="28"/>
                <w:lang w:val="en-US" w:eastAsia="zh-CN"/>
              </w:rPr>
            </w:pPr>
            <w:r>
              <w:rPr>
                <w:rFonts w:hint="eastAsia" w:ascii="仿宋" w:hAnsi="仿宋" w:eastAsia="仿宋" w:cs="仿宋"/>
                <w:sz w:val="24"/>
                <w:szCs w:val="24"/>
                <w:lang w:val="en-US" w:eastAsia="zh-CN"/>
              </w:rPr>
              <w:t>现代快报</w:t>
            </w:r>
          </w:p>
        </w:tc>
        <w:tc>
          <w:tcPr>
            <w:tcW w:w="1512"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127" w:type="dxa"/>
            <w:gridSpan w:val="4"/>
            <w:vAlign w:val="center"/>
          </w:tcPr>
          <w:p>
            <w:pPr>
              <w:rPr>
                <w:rFonts w:hint="default" w:ascii="华文中宋" w:hAnsi="华文中宋" w:eastAsia="华文中宋"/>
                <w:color w:val="000000"/>
                <w:sz w:val="28"/>
                <w:lang w:val="en-US" w:eastAsia="zh-CN"/>
              </w:rPr>
            </w:pPr>
            <w:r>
              <w:rPr>
                <w:rFonts w:hint="eastAsia" w:ascii="仿宋" w:hAnsi="仿宋" w:eastAsia="仿宋" w:cs="仿宋"/>
                <w:sz w:val="24"/>
                <w:szCs w:val="24"/>
                <w:lang w:val="en-US" w:eastAsia="zh-CN"/>
              </w:rPr>
              <w:t>现代快报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exact"/>
        </w:trPr>
        <w:tc>
          <w:tcPr>
            <w:tcW w:w="1535" w:type="dxa"/>
            <w:gridSpan w:val="3"/>
            <w:vAlign w:val="center"/>
          </w:tcPr>
          <w:p>
            <w:pPr>
              <w:spacing w:line="340" w:lineRule="exact"/>
              <w:jc w:val="center"/>
              <w:rPr>
                <w:rFonts w:ascii="华文中宋" w:hAnsi="华文中宋" w:eastAsia="华文中宋"/>
                <w:color w:val="000000"/>
                <w:sz w:val="24"/>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454" w:type="dxa"/>
            <w:gridSpan w:val="2"/>
            <w:vAlign w:val="center"/>
          </w:tcPr>
          <w:p>
            <w:pPr>
              <w:rPr>
                <w:rFonts w:hint="default" w:ascii="仿宋" w:hAnsi="仿宋" w:eastAsia="仿宋"/>
                <w:color w:val="000000"/>
                <w:w w:val="95"/>
                <w:szCs w:val="21"/>
                <w:lang w:val="en-US" w:eastAsia="zh-CN"/>
              </w:rPr>
            </w:pPr>
            <w:r>
              <w:rPr>
                <w:rFonts w:hint="eastAsia" w:ascii="仿宋" w:hAnsi="仿宋" w:eastAsia="仿宋" w:cs="仿宋"/>
                <w:color w:val="000000"/>
                <w:sz w:val="24"/>
                <w:szCs w:val="18"/>
                <w:lang w:val="en-US" w:eastAsia="zh-CN"/>
              </w:rPr>
              <w:t>现代快报+ZAKER南京</w:t>
            </w:r>
          </w:p>
        </w:tc>
        <w:tc>
          <w:tcPr>
            <w:tcW w:w="1512"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127" w:type="dxa"/>
            <w:gridSpan w:val="4"/>
            <w:vAlign w:val="center"/>
          </w:tcPr>
          <w:p>
            <w:r>
              <w:rPr>
                <w:rFonts w:hint="eastAsia" w:ascii="仿宋" w:hAnsi="仿宋" w:eastAsia="仿宋" w:cs="仿宋"/>
                <w:sz w:val="24"/>
                <w:szCs w:val="24"/>
                <w:lang w:val="en-US" w:eastAsia="zh-CN"/>
              </w:rPr>
              <w:t>2022年11月12日—11月26日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6" w:hRule="exact"/>
        </w:trPr>
        <w:tc>
          <w:tcPr>
            <w:tcW w:w="3026" w:type="dxa"/>
            <w:gridSpan w:val="4"/>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w w:val="95"/>
                <w:sz w:val="28"/>
                <w:szCs w:val="28"/>
              </w:rPr>
              <w:t>新媒体作品填报网址</w:t>
            </w:r>
          </w:p>
        </w:tc>
        <w:tc>
          <w:tcPr>
            <w:tcW w:w="6602" w:type="dxa"/>
            <w:gridSpan w:val="7"/>
            <w:vAlign w:val="center"/>
          </w:tcPr>
          <w:p>
            <w:pPr>
              <w:spacing w:line="240" w:lineRule="exact"/>
              <w:rPr>
                <w:rFonts w:hint="eastAsia" w:ascii="仿宋" w:hAnsi="仿宋" w:eastAsia="仿宋"/>
                <w:color w:val="000000"/>
                <w:sz w:val="24"/>
                <w:szCs w:val="24"/>
              </w:rPr>
            </w:pPr>
          </w:p>
          <w:p>
            <w:pPr>
              <w:spacing w:line="240" w:lineRule="exact"/>
              <w:rPr>
                <w:rFonts w:hint="eastAsia" w:ascii="仿宋" w:hAnsi="仿宋" w:eastAsia="仿宋"/>
                <w:color w:val="000000"/>
                <w:sz w:val="24"/>
                <w:szCs w:val="24"/>
              </w:rPr>
            </w:pPr>
            <w:r>
              <w:rPr>
                <w:rFonts w:hint="eastAsia" w:ascii="仿宋" w:hAnsi="仿宋" w:eastAsia="仿宋"/>
                <w:color w:val="000000"/>
                <w:sz w:val="24"/>
                <w:szCs w:val="24"/>
              </w:rPr>
              <w:t xml:space="preserve">http://www.xdkb.net/m1/txzgsxdhzl.html </w:t>
            </w:r>
          </w:p>
          <w:p>
            <w:pPr>
              <w:spacing w:line="240" w:lineRule="auto"/>
              <w:jc w:val="center"/>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drawing>
                <wp:inline distT="0" distB="0" distL="114300" distR="114300">
                  <wp:extent cx="1943735" cy="1943735"/>
                  <wp:effectExtent l="0" t="0" r="18415" b="18415"/>
                  <wp:docPr id="5" name="图片 5"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二维码"/>
                          <pic:cNvPicPr>
                            <a:picLocks noChangeAspect="1"/>
                          </pic:cNvPicPr>
                        </pic:nvPicPr>
                        <pic:blipFill>
                          <a:blip r:embed="rId6"/>
                          <a:stretch>
                            <a:fillRect/>
                          </a:stretch>
                        </pic:blipFill>
                        <pic:spPr>
                          <a:xfrm>
                            <a:off x="0" y="0"/>
                            <a:ext cx="1943735" cy="1943735"/>
                          </a:xfrm>
                          <a:prstGeom prst="rect">
                            <a:avLst/>
                          </a:prstGeom>
                        </pic:spPr>
                      </pic:pic>
                    </a:graphicData>
                  </a:graphic>
                </wp:inline>
              </w:drawing>
            </w:r>
          </w:p>
          <w:p>
            <w:pPr>
              <w:spacing w:line="240" w:lineRule="exact"/>
              <w:rPr>
                <w:rFonts w:hint="eastAsia" w:ascii="仿宋" w:hAnsi="仿宋" w:eastAsia="仿宋"/>
                <w:color w:val="000000"/>
                <w:sz w:val="24"/>
                <w:szCs w:val="24"/>
              </w:rPr>
            </w:pPr>
          </w:p>
          <w:p>
            <w:pPr>
              <w:spacing w:line="240" w:lineRule="exact"/>
              <w:rPr>
                <w:rFonts w:hint="eastAsia" w:ascii="仿宋" w:hAnsi="仿宋" w:eastAsia="仿宋"/>
                <w:color w:val="000000"/>
                <w:sz w:val="24"/>
                <w:szCs w:val="24"/>
              </w:rPr>
            </w:pPr>
            <w:r>
              <w:rPr>
                <w:rFonts w:hint="eastAsia" w:ascii="仿宋" w:hAnsi="仿宋" w:eastAsia="仿宋"/>
                <w:color w:val="000000"/>
                <w:sz w:val="24"/>
                <w:szCs w:val="24"/>
              </w:rPr>
              <w:t>http://app.myzaker.com/news/topic.php?topic_id=636ca1a91bc8e05e02000035</w:t>
            </w:r>
          </w:p>
          <w:p>
            <w:pPr>
              <w:spacing w:line="240" w:lineRule="exact"/>
              <w:rPr>
                <w:rFonts w:hint="eastAsia" w:ascii="仿宋" w:hAnsi="仿宋" w:eastAsia="仿宋"/>
                <w:color w:val="000000"/>
                <w:sz w:val="24"/>
                <w:szCs w:val="24"/>
              </w:rPr>
            </w:pPr>
            <w:r>
              <w:rPr>
                <w:rFonts w:hint="eastAsia" w:ascii="仿宋" w:hAnsi="仿宋" w:eastAsia="仿宋"/>
                <w:color w:val="000000"/>
                <w:sz w:val="24"/>
                <w:szCs w:val="24"/>
              </w:rPr>
              <w:t xml:space="preserve">  </w:t>
            </w:r>
          </w:p>
          <w:p>
            <w:pPr>
              <w:spacing w:line="240" w:lineRule="exact"/>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3026" w:type="dxa"/>
            <w:gridSpan w:val="4"/>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自荐作品所获奖项名称</w:t>
            </w:r>
          </w:p>
        </w:tc>
        <w:tc>
          <w:tcPr>
            <w:tcW w:w="6602" w:type="dxa"/>
            <w:gridSpan w:val="7"/>
            <w:tcBorders>
              <w:bottom w:val="single" w:color="auto" w:sz="4" w:space="0"/>
            </w:tcBorders>
            <w:vAlign w:val="center"/>
          </w:tcPr>
          <w:p>
            <w:pPr>
              <w:rPr>
                <w:rFonts w:hint="default"/>
                <w:lang w:val="en-US" w:eastAsia="zh-CN"/>
              </w:rPr>
            </w:pPr>
            <w:r>
              <w:rPr>
                <w:rFonts w:hint="eastAsia" w:ascii="仿宋" w:hAnsi="仿宋" w:eastAsia="仿宋" w:cs="仿宋"/>
                <w:sz w:val="24"/>
                <w:szCs w:val="24"/>
                <w:lang w:val="en-US" w:eastAsia="zh-CN"/>
              </w:rPr>
              <w:t>2022年度江苏省好新闻（媒体融合）一等奖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exact"/>
        </w:trPr>
        <w:tc>
          <w:tcPr>
            <w:tcW w:w="1238" w:type="dxa"/>
            <w:gridSpan w:val="2"/>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推荐人姓名</w:t>
            </w:r>
          </w:p>
        </w:tc>
        <w:tc>
          <w:tcPr>
            <w:tcW w:w="1788" w:type="dxa"/>
            <w:gridSpan w:val="2"/>
            <w:tcBorders>
              <w:bottom w:val="single" w:color="auto" w:sz="4" w:space="0"/>
            </w:tcBorders>
            <w:vAlign w:val="center"/>
          </w:tcPr>
          <w:p>
            <w:pPr>
              <w:spacing w:line="240" w:lineRule="exact"/>
              <w:ind w:firstLine="480" w:firstLineChars="200"/>
              <w:jc w:val="both"/>
              <w:rPr>
                <w:rFonts w:hint="default" w:ascii="华文中宋" w:hAnsi="华文中宋" w:eastAsia="华文中宋"/>
                <w:color w:val="000000"/>
                <w:sz w:val="28"/>
                <w:lang w:val="en-US" w:eastAsia="zh-CN"/>
              </w:rPr>
            </w:pPr>
            <w:r>
              <w:rPr>
                <w:rFonts w:hint="eastAsia" w:ascii="仿宋" w:hAnsi="仿宋" w:eastAsia="仿宋" w:cs="仿宋"/>
                <w:sz w:val="24"/>
                <w:szCs w:val="24"/>
                <w:lang w:val="en-US" w:eastAsia="zh-CN"/>
              </w:rPr>
              <w:t>梁波</w:t>
            </w:r>
          </w:p>
        </w:tc>
        <w:tc>
          <w:tcPr>
            <w:tcW w:w="1064" w:type="dxa"/>
            <w:gridSpan w:val="2"/>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3"/>
            <w:tcBorders>
              <w:bottom w:val="single" w:color="auto" w:sz="4" w:space="0"/>
            </w:tcBorders>
            <w:vAlign w:val="center"/>
          </w:tcPr>
          <w:p>
            <w:pPr>
              <w:spacing w:line="240" w:lineRule="exact"/>
              <w:jc w:val="both"/>
              <w:rPr>
                <w:rFonts w:hint="default" w:ascii="华文中宋" w:hAnsi="华文中宋" w:eastAsia="华文中宋"/>
                <w:color w:val="000000"/>
                <w:sz w:val="28"/>
                <w:lang w:val="en-US" w:eastAsia="zh-CN"/>
              </w:rPr>
            </w:pPr>
            <w:r>
              <w:rPr>
                <w:rFonts w:hint="eastAsia" w:ascii="仿宋" w:hAnsi="仿宋" w:eastAsia="仿宋" w:cs="仿宋"/>
                <w:sz w:val="24"/>
                <w:szCs w:val="24"/>
                <w:lang w:val="en-US" w:eastAsia="zh-CN"/>
              </w:rPr>
              <w:t>现代快报社 高级记者</w:t>
            </w:r>
          </w:p>
        </w:tc>
        <w:tc>
          <w:tcPr>
            <w:tcW w:w="823" w:type="dxa"/>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bottom w:val="single" w:color="auto" w:sz="4" w:space="0"/>
            </w:tcBorders>
            <w:vAlign w:val="center"/>
          </w:tcPr>
          <w:p>
            <w:pPr>
              <w:spacing w:line="240" w:lineRule="exact"/>
              <w:rPr>
                <w:rFonts w:hint="default" w:ascii="华文中宋" w:hAnsi="华文中宋" w:eastAsia="华文中宋"/>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推荐人姓名</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华文中宋" w:hAnsi="华文中宋" w:eastAsia="华文中宋"/>
                <w:color w:val="000000"/>
                <w:sz w:val="28"/>
                <w:lang w:val="en-US" w:eastAsia="zh-CN"/>
              </w:rPr>
            </w:pPr>
            <w:r>
              <w:rPr>
                <w:rFonts w:hint="eastAsia" w:ascii="仿宋" w:hAnsi="仿宋" w:eastAsia="仿宋" w:cs="仿宋"/>
                <w:sz w:val="24"/>
                <w:szCs w:val="24"/>
                <w:lang w:val="en-US" w:eastAsia="zh-CN"/>
              </w:rPr>
              <w:t>张星</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default" w:ascii="华文中宋" w:hAnsi="华文中宋" w:eastAsia="华文中宋"/>
                <w:color w:val="000000"/>
                <w:sz w:val="28"/>
                <w:lang w:val="en-US" w:eastAsia="zh-CN"/>
              </w:rPr>
            </w:pPr>
            <w:r>
              <w:rPr>
                <w:rFonts w:hint="eastAsia" w:ascii="仿宋" w:hAnsi="仿宋" w:eastAsia="仿宋" w:cs="仿宋"/>
                <w:sz w:val="24"/>
                <w:szCs w:val="24"/>
                <w:lang w:val="en-US" w:eastAsia="zh-CN"/>
              </w:rPr>
              <w:t>现代快报社 主任编辑</w:t>
            </w:r>
          </w:p>
        </w:tc>
        <w:tc>
          <w:tcPr>
            <w:tcW w:w="8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华文中宋" w:hAnsi="华文中宋" w:eastAsia="华文中宋"/>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exact"/>
        </w:trPr>
        <w:tc>
          <w:tcPr>
            <w:tcW w:w="1238" w:type="dxa"/>
            <w:gridSpan w:val="2"/>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联系人姓名</w:t>
            </w:r>
          </w:p>
        </w:tc>
        <w:tc>
          <w:tcPr>
            <w:tcW w:w="1788" w:type="dxa"/>
            <w:gridSpan w:val="2"/>
            <w:tcBorders>
              <w:top w:val="single" w:color="auto" w:sz="4" w:space="0"/>
            </w:tcBorders>
            <w:vAlign w:val="center"/>
          </w:tcPr>
          <w:p>
            <w:pPr>
              <w:spacing w:line="340" w:lineRule="exact"/>
              <w:jc w:val="center"/>
              <w:rPr>
                <w:rFonts w:hint="eastAsia" w:ascii="华文中宋" w:hAnsi="华文中宋" w:eastAsia="华文中宋"/>
                <w:color w:val="000000"/>
                <w:sz w:val="28"/>
                <w:lang w:val="en-US" w:eastAsia="zh-CN"/>
              </w:rPr>
            </w:pPr>
            <w:r>
              <w:rPr>
                <w:rFonts w:hint="eastAsia" w:ascii="仿宋" w:hAnsi="仿宋" w:eastAsia="仿宋" w:cs="仿宋"/>
                <w:sz w:val="24"/>
                <w:szCs w:val="24"/>
                <w:lang w:val="en-US" w:eastAsia="zh-CN"/>
              </w:rPr>
              <w:t>韩飞周游</w:t>
            </w:r>
          </w:p>
        </w:tc>
        <w:tc>
          <w:tcPr>
            <w:tcW w:w="1064" w:type="dxa"/>
            <w:gridSpan w:val="2"/>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手机</w:t>
            </w:r>
          </w:p>
        </w:tc>
        <w:tc>
          <w:tcPr>
            <w:tcW w:w="2787" w:type="dxa"/>
            <w:gridSpan w:val="3"/>
            <w:tcBorders>
              <w:top w:val="single" w:color="auto" w:sz="4" w:space="0"/>
            </w:tcBorders>
            <w:vAlign w:val="center"/>
          </w:tcPr>
          <w:p>
            <w:pPr>
              <w:spacing w:line="340" w:lineRule="exact"/>
              <w:jc w:val="center"/>
              <w:rPr>
                <w:rFonts w:hint="default" w:ascii="华文中宋" w:hAnsi="华文中宋" w:eastAsia="华文中宋"/>
                <w:color w:val="000000"/>
                <w:sz w:val="28"/>
                <w:lang w:val="en-US" w:eastAsia="zh-CN"/>
              </w:rPr>
            </w:pPr>
          </w:p>
        </w:tc>
        <w:tc>
          <w:tcPr>
            <w:tcW w:w="823" w:type="dxa"/>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tcBorders>
            <w:vAlign w:val="center"/>
          </w:tcPr>
          <w:p>
            <w:pPr>
              <w:spacing w:line="240" w:lineRule="exact"/>
              <w:rPr>
                <w:rFonts w:hint="default" w:ascii="华文中宋" w:hAnsi="华文中宋" w:eastAsia="华文中宋"/>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4" w:hRule="exact"/>
        </w:trPr>
        <w:tc>
          <w:tcPr>
            <w:tcW w:w="963" w:type="dxa"/>
            <w:vAlign w:val="center"/>
          </w:tcPr>
          <w:p>
            <w:pPr>
              <w:spacing w:line="340" w:lineRule="exact"/>
              <w:jc w:val="center"/>
              <w:rPr>
                <w:rFonts w:ascii="华文中宋" w:hAnsi="华文中宋" w:eastAsia="华文中宋"/>
                <w:color w:val="000000"/>
                <w:sz w:val="28"/>
              </w:rPr>
            </w:pPr>
            <w:r>
              <w:rPr>
                <w:rFonts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4"/>
                <w:szCs w:val="24"/>
              </w:rPr>
            </w:pPr>
            <w:r>
              <w:rPr>
                <w:rFonts w:ascii="华文中宋" w:hAnsi="华文中宋" w:eastAsia="华文中宋"/>
                <w:color w:val="000000"/>
                <w:sz w:val="28"/>
              </w:rPr>
              <w:t xml:space="preserve">  </w:t>
            </w:r>
            <w:r>
              <w:rPr>
                <w:rFonts w:hint="eastAsia" w:ascii="华文中宋" w:hAnsi="华文中宋" w:eastAsia="华文中宋"/>
                <w:color w:val="000000"/>
                <w:sz w:val="28"/>
              </w:rPr>
              <w:t>︶</w:t>
            </w:r>
          </w:p>
        </w:tc>
        <w:tc>
          <w:tcPr>
            <w:tcW w:w="8665" w:type="dxa"/>
            <w:gridSpan w:val="10"/>
            <w:vAlign w:val="center"/>
          </w:tcPr>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党的二十大擘画了以中国式现代化推进中华民族伟大复兴的宏伟蓝图。为深入学习宣传贯彻党的二十大精神，2022年11月12日—26日，由中央网信办网络传播局指导、中共江苏省委网信办出品、现代快报+制作的“探寻中国式现代化之路——我比任何时候更懂你（第二季）”系列短视频燃情上线，全网总阅读量超过 40 亿次。</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30集系列短视频紧扣党的二十大报告，以习近平总书记原声金句为引领。30 位顶流推荐官连麦互动，30 个青青学习团沿着“大国重器”“绿水青山”“全面小康”“文化传承”四条线路，跨越全国 30城，沉浸式打卡学习，探寻中国式现代化的生动实践。院士钱七虎、院士汪品先、院士沈志云，著名学者郦波、著名昆曲表演艺术家柯军、中国女足主教练水庆霞、著名主持人陈铎、著名学者纪连海、《只此青绿》主演孟庆旸等30位顶流连麦，新颖的形式拉进了和网友的距离。</w:t>
            </w:r>
          </w:p>
          <w:p>
            <w:pPr>
              <w:ind w:firstLine="480" w:firstLineChars="200"/>
              <w:rPr>
                <w:rFonts w:ascii="仿宋_GB2312"/>
                <w:color w:val="000000"/>
                <w:sz w:val="28"/>
              </w:rPr>
            </w:pPr>
            <w:r>
              <w:rPr>
                <w:rFonts w:hint="eastAsia" w:ascii="仿宋" w:hAnsi="仿宋" w:eastAsia="仿宋" w:cs="仿宋"/>
                <w:sz w:val="24"/>
                <w:szCs w:val="24"/>
                <w:lang w:val="en-US" w:eastAsia="zh-CN"/>
              </w:rPr>
              <w:t>面向全网征集的优秀青年组成30个青青学习团，他们来自全国各地、各行各业，其中有公务员、大学生、教师、工程师、非遗传承人。青年人讲，讲给青年人听。系列短视频创新叙事，打造正能量综艺，以顶流提问或发任务开启讲述。“未来战士是怎么样炼成的”“‘奋斗者’号在万米海底捞了些啥？”等问题或任务，实力圈粉Z世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6" w:hRule="exact"/>
        </w:trPr>
        <w:tc>
          <w:tcPr>
            <w:tcW w:w="963"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果</w:t>
            </w:r>
          </w:p>
        </w:tc>
        <w:tc>
          <w:tcPr>
            <w:tcW w:w="8665" w:type="dxa"/>
            <w:gridSpan w:val="10"/>
            <w:vAlign w:val="center"/>
          </w:tcPr>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“探寻中国式现代化之路——我比任何时候更懂你（第二季）”系列短视频每一集都被全网置顶推荐，中央和省级媒体平台转载，新闻客户端首屏重要位置推荐。</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地政务新媒体，南京大学、中国人民解放军陆军炮兵防空兵学院、中国美术学院、南京理工大学、岳麓书院、大同大学、河北师范大学、海南大学、湖州学院等联动高校，敦煌国际艺术研究中心、黄河三角洲自然保护区、国家超级计算无锡中心、中国东方演艺集团、中国铁路上海局集团有限公司、中国铁路沈阳局集团有限公司、云冈研究院、南平市朱子文化传承发展工作领导小组等机构通过官方平台转发互动，放大传播声量。30位大咖担任顶流推荐官连麦互动，带动了各自行业、领域的社群传播。</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30集系列短视频全网总阅读量超过 40 亿次，成为网上宣传的现象级爆款，成功打造了学习宣传贯彻党的二十大精神的线上“思政课”，持续推动党的二十大精神落地生根。</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列短视频迅速点燃了广大网友的学习热情，大家跟随青青学习团的脚步和视角，饱览30城风光，解锁30个探寻中国式现代化之路的故事，一起为伟大的祖国打call。不少网友称“像追剧一样期待下一集”。追剧催更的过程中，网友们不忘留言互动，单集视频多个客户端留言达数千条。</w:t>
            </w:r>
          </w:p>
          <w:p>
            <w:pPr>
              <w:spacing w:line="260" w:lineRule="exact"/>
              <w:rPr>
                <w:rFonts w:ascii="仿宋" w:hAnsi="仿宋" w:eastAsia="仿宋" w:cs="仿宋"/>
                <w:color w:val="000000"/>
                <w:sz w:val="24"/>
                <w:szCs w:val="18"/>
              </w:rPr>
            </w:pPr>
          </w:p>
          <w:p>
            <w:pPr>
              <w:spacing w:line="260" w:lineRule="exact"/>
              <w:rPr>
                <w:rFonts w:ascii="仿宋" w:hAnsi="仿宋" w:eastAsia="仿宋" w:cs="仿宋"/>
                <w:color w:val="000000"/>
                <w:sz w:val="24"/>
                <w:szCs w:val="18"/>
              </w:rPr>
            </w:pPr>
          </w:p>
          <w:p>
            <w:pPr>
              <w:spacing w:line="260" w:lineRule="exact"/>
              <w:rPr>
                <w:rFonts w:ascii="仿宋" w:hAnsi="仿宋" w:eastAsia="仿宋" w:cs="仿宋"/>
                <w:color w:val="000000"/>
                <w:sz w:val="24"/>
                <w:szCs w:val="18"/>
              </w:rPr>
            </w:pPr>
          </w:p>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9" w:hRule="exact"/>
        </w:trPr>
        <w:tc>
          <w:tcPr>
            <w:tcW w:w="963"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由</w:t>
            </w:r>
          </w:p>
        </w:tc>
        <w:tc>
          <w:tcPr>
            <w:tcW w:w="8665" w:type="dxa"/>
            <w:gridSpan w:val="10"/>
            <w:vAlign w:val="center"/>
          </w:tcPr>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30位顶流推荐官连麦互动，30个青青学习团沿着四条线路，跨越全国30城，沉浸式打卡学习，探寻中国式现代化的生动实践。</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列短视频以习近平总书记原声金句为引领，紧扣党的二十大报告，创新年轻态表达，引发亿万网友“追剧学习”，全国各地政务新媒体、高校、科研院所、企业联动传播，全网总阅读量超40亿次，成为学习宣传贯彻党的二十大精神的线上“思政课”，持续推动党的二十大精神落地生根。</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同意推荐。</w:t>
            </w:r>
          </w:p>
          <w:p>
            <w:pPr>
              <w:spacing w:line="240" w:lineRule="exact"/>
              <w:rPr>
                <w:rFonts w:ascii="仿宋" w:hAnsi="仿宋" w:eastAsia="仿宋"/>
                <w:b/>
                <w:color w:val="000000"/>
                <w:szCs w:val="21"/>
              </w:rPr>
            </w:pPr>
          </w:p>
          <w:p>
            <w:pPr>
              <w:spacing w:line="240" w:lineRule="exact"/>
              <w:rPr>
                <w:rFonts w:ascii="仿宋" w:hAnsi="仿宋" w:eastAsia="仿宋"/>
                <w:b/>
                <w:color w:val="000000"/>
                <w:szCs w:val="21"/>
              </w:rPr>
            </w:pPr>
          </w:p>
          <w:p>
            <w:pPr>
              <w:spacing w:line="240" w:lineRule="exact"/>
              <w:rPr>
                <w:rFonts w:ascii="仿宋" w:hAnsi="仿宋" w:eastAsia="仿宋"/>
                <w:b/>
                <w:color w:val="000000"/>
                <w:szCs w:val="21"/>
              </w:rPr>
            </w:pPr>
          </w:p>
          <w:p>
            <w:pPr>
              <w:spacing w:line="240" w:lineRule="exact"/>
              <w:rPr>
                <w:rFonts w:ascii="仿宋" w:hAnsi="仿宋" w:eastAsia="仿宋"/>
                <w:b/>
                <w:color w:val="000000"/>
                <w:szCs w:val="21"/>
              </w:rPr>
            </w:pP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推荐人（两名）签名：</w:t>
            </w:r>
            <w:bookmarkStart w:id="0" w:name="_GoBack"/>
            <w:bookmarkEnd w:id="0"/>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自荐、他荐人签名：</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ind w:firstLine="422"/>
              <w:rPr>
                <w:rFonts w:ascii="仿宋_GB2312"/>
                <w:color w:val="000000"/>
                <w:sz w:val="28"/>
              </w:rPr>
            </w:pPr>
            <w:r>
              <w:rPr>
                <w:rFonts w:hint="eastAsia" w:ascii="仿宋" w:hAnsi="仿宋" w:eastAsia="仿宋"/>
                <w:color w:val="000000"/>
                <w:szCs w:val="21"/>
              </w:rPr>
              <w:t xml:space="preserve">                         </w:t>
            </w:r>
            <w:r>
              <w:rPr>
                <w:rFonts w:hint="eastAsia" w:ascii="仿宋" w:hAnsi="仿宋" w:eastAsia="仿宋"/>
                <w:color w:val="000000"/>
                <w:szCs w:val="32"/>
              </w:rPr>
              <w:t xml:space="preserve">     2023年 </w:t>
            </w:r>
            <w:r>
              <w:rPr>
                <w:rFonts w:hint="eastAsia" w:ascii="仿宋" w:hAnsi="仿宋" w:eastAsia="仿宋"/>
                <w:color w:val="000000"/>
                <w:szCs w:val="32"/>
                <w:lang w:val="en-US" w:eastAsia="zh-CN"/>
              </w:rPr>
              <w:t>4</w:t>
            </w:r>
            <w:r>
              <w:rPr>
                <w:rFonts w:hint="eastAsia" w:ascii="仿宋" w:hAnsi="仿宋" w:eastAsia="仿宋"/>
                <w:color w:val="000000"/>
                <w:szCs w:val="32"/>
              </w:rPr>
              <w:t xml:space="preserve"> 月 </w:t>
            </w:r>
            <w:r>
              <w:rPr>
                <w:rFonts w:hint="eastAsia" w:ascii="仿宋" w:hAnsi="仿宋" w:eastAsia="仿宋"/>
                <w:color w:val="000000"/>
                <w:szCs w:val="32"/>
                <w:lang w:val="en-US" w:eastAsia="zh-CN"/>
              </w:rPr>
              <w:t>26</w:t>
            </w:r>
            <w:r>
              <w:rPr>
                <w:rFonts w:hint="eastAsia" w:ascii="仿宋" w:hAnsi="仿宋" w:eastAsia="仿宋"/>
                <w:color w:val="000000"/>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6" w:hRule="exact"/>
        </w:trPr>
        <w:tc>
          <w:tcPr>
            <w:tcW w:w="963" w:type="dxa"/>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审核</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p>
            <w:pPr>
              <w:spacing w:line="380" w:lineRule="exact"/>
              <w:jc w:val="center"/>
              <w:rPr>
                <w:rFonts w:ascii="华文中宋" w:hAnsi="华文中宋" w:eastAsia="华文中宋"/>
                <w:color w:val="000000"/>
                <w:szCs w:val="21"/>
              </w:rPr>
            </w:pPr>
            <w:r>
              <w:rPr>
                <w:rFonts w:hint="eastAsia" w:ascii="华文中宋" w:hAnsi="华文中宋" w:eastAsia="华文中宋"/>
                <w:color w:val="000000"/>
                <w:sz w:val="28"/>
              </w:rPr>
              <w:t>意见</w:t>
            </w:r>
          </w:p>
        </w:tc>
        <w:tc>
          <w:tcPr>
            <w:tcW w:w="8665" w:type="dxa"/>
            <w:gridSpan w:val="10"/>
            <w:tcBorders>
              <w:bottom w:val="single" w:color="auto" w:sz="4" w:space="0"/>
            </w:tcBorders>
            <w:vAlign w:val="center"/>
          </w:tcPr>
          <w:p>
            <w:pPr>
              <w:rPr>
                <w:rFonts w:ascii="仿宋" w:hAnsi="仿宋" w:eastAsia="仿宋" w:cs="仿宋"/>
                <w:color w:val="000000"/>
                <w:sz w:val="24"/>
                <w:szCs w:val="18"/>
              </w:rPr>
            </w:pPr>
          </w:p>
          <w:p>
            <w:pPr>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r>
              <w:rPr>
                <w:rFonts w:hint="eastAsia" w:ascii="仿宋" w:hAnsi="仿宋" w:eastAsia="仿宋" w:cs="仿宋"/>
                <w:color w:val="000000"/>
                <w:sz w:val="24"/>
                <w:szCs w:val="18"/>
              </w:rPr>
              <w:t>自荐、他荐人所在的省级记协、中央新闻单位或中国行业报协会等负责对作品政治方向、舆论导向、业务水平及报送材料审核把关并盖章确认。</w:t>
            </w:r>
          </w:p>
          <w:p>
            <w:pPr>
              <w:ind w:firstLine="9156" w:firstLineChars="2850"/>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ind w:firstLine="420"/>
              <w:rPr>
                <w:rFonts w:ascii="仿宋" w:hAnsi="仿宋" w:eastAsia="仿宋"/>
                <w:color w:val="000000"/>
                <w:szCs w:val="21"/>
              </w:rPr>
            </w:pPr>
            <w:r>
              <w:rPr>
                <w:rFonts w:hint="eastAsia" w:ascii="仿宋" w:hAnsi="仿宋" w:eastAsia="仿宋"/>
                <w:color w:val="000000"/>
                <w:szCs w:val="21"/>
              </w:rPr>
              <w:t xml:space="preserve">                        （加盖公章）</w:t>
            </w:r>
          </w:p>
          <w:p>
            <w:pPr>
              <w:ind w:firstLine="420"/>
              <w:rPr>
                <w:rFonts w:ascii="仿宋" w:hAnsi="仿宋" w:eastAsia="仿宋"/>
                <w:color w:val="000000"/>
                <w:szCs w:val="21"/>
              </w:rPr>
            </w:pPr>
            <w:r>
              <w:rPr>
                <w:rFonts w:hint="eastAsia" w:ascii="仿宋" w:hAnsi="仿宋" w:eastAsia="仿宋"/>
                <w:color w:val="000000"/>
                <w:szCs w:val="21"/>
              </w:rPr>
              <w:t xml:space="preserve">                              2023年   月   日</w:t>
            </w:r>
          </w:p>
          <w:p>
            <w:pPr>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9628" w:type="dxa"/>
            <w:gridSpan w:val="11"/>
            <w:tcBorders>
              <w:left w:val="nil"/>
              <w:bottom w:val="nil"/>
              <w:right w:val="nil"/>
            </w:tcBorders>
            <w:vAlign w:val="center"/>
          </w:tcPr>
          <w:p>
            <w:pPr>
              <w:spacing w:line="400" w:lineRule="exact"/>
              <w:rPr>
                <w:rFonts w:ascii="华文中宋" w:hAnsi="华文中宋" w:eastAsia="华文中宋"/>
                <w:color w:val="000000"/>
                <w:sz w:val="28"/>
                <w:szCs w:val="28"/>
              </w:rPr>
            </w:pPr>
            <w:r>
              <w:rPr>
                <w:rFonts w:hint="eastAsia" w:ascii="楷体" w:hAnsi="楷体" w:eastAsia="楷体"/>
                <w:color w:val="000000"/>
                <w:sz w:val="28"/>
                <w:szCs w:val="28"/>
              </w:rPr>
              <w:t>此表可从中国记协网www.zgjx.cn下载。</w:t>
            </w:r>
          </w:p>
        </w:tc>
      </w:tr>
    </w:tbl>
    <w:p>
      <w:pPr>
        <w:ind w:firstLine="198" w:firstLineChars="71"/>
        <w:rPr>
          <w:rFonts w:hint="eastAsia" w:ascii="楷体" w:hAnsi="楷体" w:eastAsia="楷体"/>
          <w:color w:val="000000"/>
          <w:sz w:val="28"/>
          <w:lang w:eastAsia="zh-CN"/>
        </w:rPr>
      </w:pPr>
    </w:p>
    <w:sectPr>
      <w:headerReference r:id="rId3" w:type="default"/>
      <w:footerReference r:id="rId4" w:type="default"/>
      <w:pgSz w:w="11906" w:h="16838"/>
      <w:pgMar w:top="1837" w:right="1729" w:bottom="1213" w:left="1729" w:header="851" w:footer="992"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9DC5CD3-3705-4801-BDD8-D5B25F5EF154}"/>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8C4CACBE-E723-4E14-8A92-54738479615C}"/>
  </w:font>
  <w:font w:name="华文中宋">
    <w:panose1 w:val="02010600040101010101"/>
    <w:charset w:val="86"/>
    <w:family w:val="auto"/>
    <w:pitch w:val="default"/>
    <w:sig w:usb0="00000287" w:usb1="080F0000" w:usb2="00000000" w:usb3="00000000" w:csb0="0004009F" w:csb1="DFD70000"/>
    <w:embedRegular r:id="rId3" w:fontKey="{1F1663A4-342A-4B30-B95F-E20A5AB3A048}"/>
  </w:font>
  <w:font w:name="仿宋">
    <w:panose1 w:val="02010609060101010101"/>
    <w:charset w:val="86"/>
    <w:family w:val="modern"/>
    <w:pitch w:val="default"/>
    <w:sig w:usb0="800002BF" w:usb1="38CF7CFA" w:usb2="00000016" w:usb3="00000000" w:csb0="00040001" w:csb1="00000000"/>
    <w:embedRegular r:id="rId4" w:fontKey="{35324890-8748-4917-8BEF-CACA61F5F364}"/>
  </w:font>
  <w:font w:name="楷体">
    <w:panose1 w:val="02010609060101010101"/>
    <w:charset w:val="86"/>
    <w:family w:val="modern"/>
    <w:pitch w:val="default"/>
    <w:sig w:usb0="800002BF" w:usb1="38CF7CFA" w:usb2="00000016" w:usb3="00000000" w:csb0="00040001" w:csb1="00000000"/>
    <w:embedRegular r:id="rId5" w:fontKey="{B1131FB8-BAEB-457D-B290-E7CBF2E748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5326780"/>
                          </w:sdtPr>
                          <w:sdtEndPr>
                            <w:rPr>
                              <w:rFonts w:hint="eastAsia" w:ascii="仿宋" w:hAnsi="仿宋" w:eastAsia="仿宋" w:cs="仿宋"/>
                              <w:sz w:val="28"/>
                              <w:szCs w:val="28"/>
                            </w:rPr>
                          </w:sdtEndPr>
                          <w:sdtContent>
                            <w:p>
                              <w:pPr>
                                <w:pStyle w:val="6"/>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31 -</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5326780"/>
                    </w:sdtPr>
                    <w:sdtEndPr>
                      <w:rPr>
                        <w:rFonts w:hint="eastAsia" w:ascii="仿宋" w:hAnsi="仿宋" w:eastAsia="仿宋" w:cs="仿宋"/>
                        <w:sz w:val="28"/>
                        <w:szCs w:val="28"/>
                      </w:rPr>
                    </w:sdtEndPr>
                    <w:sdtContent>
                      <w:p>
                        <w:pPr>
                          <w:pStyle w:val="6"/>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31 -</w:t>
                        </w:r>
                        <w:r>
                          <w:rPr>
                            <w:rFonts w:hint="eastAsia" w:ascii="仿宋" w:hAnsi="仿宋" w:eastAsia="仿宋" w:cs="仿宋"/>
                            <w:sz w:val="28"/>
                            <w:szCs w:val="28"/>
                          </w:rPr>
                          <w:fldChar w:fldCharType="end"/>
                        </w:r>
                      </w:p>
                    </w:sdtContent>
                  </w:sdt>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Njk4ZGUwODU5YzQ0OTFiOGE4NGNlMjcxNzZhNTMifQ=="/>
  </w:docVars>
  <w:rsids>
    <w:rsidRoot w:val="004A31D0"/>
    <w:rsid w:val="000071F4"/>
    <w:rsid w:val="000261C2"/>
    <w:rsid w:val="00044F8D"/>
    <w:rsid w:val="00061030"/>
    <w:rsid w:val="00110ED1"/>
    <w:rsid w:val="001135FF"/>
    <w:rsid w:val="00113F65"/>
    <w:rsid w:val="00157384"/>
    <w:rsid w:val="001609D5"/>
    <w:rsid w:val="0017782A"/>
    <w:rsid w:val="00182DF0"/>
    <w:rsid w:val="001B6049"/>
    <w:rsid w:val="001C5601"/>
    <w:rsid w:val="001F5016"/>
    <w:rsid w:val="001F7C0F"/>
    <w:rsid w:val="002067BD"/>
    <w:rsid w:val="0021579D"/>
    <w:rsid w:val="002246F2"/>
    <w:rsid w:val="0027108F"/>
    <w:rsid w:val="00273D5D"/>
    <w:rsid w:val="00281232"/>
    <w:rsid w:val="002A1964"/>
    <w:rsid w:val="002B090E"/>
    <w:rsid w:val="002B6304"/>
    <w:rsid w:val="002D279B"/>
    <w:rsid w:val="002E43E5"/>
    <w:rsid w:val="002E7E56"/>
    <w:rsid w:val="00304016"/>
    <w:rsid w:val="00325780"/>
    <w:rsid w:val="00327D2B"/>
    <w:rsid w:val="00330D64"/>
    <w:rsid w:val="00340198"/>
    <w:rsid w:val="003A4C50"/>
    <w:rsid w:val="003A54CF"/>
    <w:rsid w:val="003B36E8"/>
    <w:rsid w:val="003D3563"/>
    <w:rsid w:val="00402438"/>
    <w:rsid w:val="00453211"/>
    <w:rsid w:val="00494393"/>
    <w:rsid w:val="00496FF3"/>
    <w:rsid w:val="004976D2"/>
    <w:rsid w:val="004A31D0"/>
    <w:rsid w:val="004A6A3B"/>
    <w:rsid w:val="004B45BF"/>
    <w:rsid w:val="004C6932"/>
    <w:rsid w:val="004E1EEE"/>
    <w:rsid w:val="004E73C5"/>
    <w:rsid w:val="00505D7A"/>
    <w:rsid w:val="00521AA0"/>
    <w:rsid w:val="00530B05"/>
    <w:rsid w:val="00536F0F"/>
    <w:rsid w:val="00540573"/>
    <w:rsid w:val="00544DB2"/>
    <w:rsid w:val="005452D7"/>
    <w:rsid w:val="00551E45"/>
    <w:rsid w:val="00563276"/>
    <w:rsid w:val="00570E69"/>
    <w:rsid w:val="005C1635"/>
    <w:rsid w:val="005C3C5B"/>
    <w:rsid w:val="00610B1A"/>
    <w:rsid w:val="00671C03"/>
    <w:rsid w:val="00695D81"/>
    <w:rsid w:val="006F5A42"/>
    <w:rsid w:val="00707738"/>
    <w:rsid w:val="00712273"/>
    <w:rsid w:val="007342A2"/>
    <w:rsid w:val="0074108C"/>
    <w:rsid w:val="00754340"/>
    <w:rsid w:val="007F1B62"/>
    <w:rsid w:val="00802AD8"/>
    <w:rsid w:val="00805EDA"/>
    <w:rsid w:val="0081331A"/>
    <w:rsid w:val="00814E67"/>
    <w:rsid w:val="00817F84"/>
    <w:rsid w:val="008246EC"/>
    <w:rsid w:val="00836884"/>
    <w:rsid w:val="0084656A"/>
    <w:rsid w:val="00871784"/>
    <w:rsid w:val="00895412"/>
    <w:rsid w:val="008B36E3"/>
    <w:rsid w:val="008C1ACB"/>
    <w:rsid w:val="00941CC8"/>
    <w:rsid w:val="00956FFA"/>
    <w:rsid w:val="00960F0A"/>
    <w:rsid w:val="0096727E"/>
    <w:rsid w:val="00980B7A"/>
    <w:rsid w:val="00986089"/>
    <w:rsid w:val="00986A30"/>
    <w:rsid w:val="00996AB9"/>
    <w:rsid w:val="00997A1A"/>
    <w:rsid w:val="009A7A95"/>
    <w:rsid w:val="00A14085"/>
    <w:rsid w:val="00A320F8"/>
    <w:rsid w:val="00A46AE4"/>
    <w:rsid w:val="00A55249"/>
    <w:rsid w:val="00A567B4"/>
    <w:rsid w:val="00A61852"/>
    <w:rsid w:val="00A66CE9"/>
    <w:rsid w:val="00A70D5E"/>
    <w:rsid w:val="00AA02A3"/>
    <w:rsid w:val="00AF11C8"/>
    <w:rsid w:val="00AF19AE"/>
    <w:rsid w:val="00B026C7"/>
    <w:rsid w:val="00B11ECC"/>
    <w:rsid w:val="00B40179"/>
    <w:rsid w:val="00B45F8E"/>
    <w:rsid w:val="00B515E3"/>
    <w:rsid w:val="00B72EA3"/>
    <w:rsid w:val="00BA26A9"/>
    <w:rsid w:val="00BB1742"/>
    <w:rsid w:val="00BD24BE"/>
    <w:rsid w:val="00BD52E0"/>
    <w:rsid w:val="00C00BAF"/>
    <w:rsid w:val="00C11A65"/>
    <w:rsid w:val="00C47536"/>
    <w:rsid w:val="00C717CF"/>
    <w:rsid w:val="00C866B1"/>
    <w:rsid w:val="00C952B1"/>
    <w:rsid w:val="00C9779D"/>
    <w:rsid w:val="00CA3D3F"/>
    <w:rsid w:val="00CE048A"/>
    <w:rsid w:val="00CF08F0"/>
    <w:rsid w:val="00D70A02"/>
    <w:rsid w:val="00E1007B"/>
    <w:rsid w:val="00E10E55"/>
    <w:rsid w:val="00E21D59"/>
    <w:rsid w:val="00E55588"/>
    <w:rsid w:val="00E96942"/>
    <w:rsid w:val="00EB4AB0"/>
    <w:rsid w:val="00EB76D4"/>
    <w:rsid w:val="00EC4C39"/>
    <w:rsid w:val="00F022F4"/>
    <w:rsid w:val="00F043A2"/>
    <w:rsid w:val="00F1464C"/>
    <w:rsid w:val="00F37585"/>
    <w:rsid w:val="00F42F64"/>
    <w:rsid w:val="00F616BE"/>
    <w:rsid w:val="00F65B32"/>
    <w:rsid w:val="00F83B5E"/>
    <w:rsid w:val="00F843CA"/>
    <w:rsid w:val="00FB30C4"/>
    <w:rsid w:val="00FD318B"/>
    <w:rsid w:val="0AA1970C"/>
    <w:rsid w:val="0AEA7529"/>
    <w:rsid w:val="0F2055BE"/>
    <w:rsid w:val="0F7F0EA5"/>
    <w:rsid w:val="102E73EF"/>
    <w:rsid w:val="1A7CA4C8"/>
    <w:rsid w:val="1A8F7E29"/>
    <w:rsid w:val="1EE367D7"/>
    <w:rsid w:val="1FBE4D8F"/>
    <w:rsid w:val="20C6382A"/>
    <w:rsid w:val="24343749"/>
    <w:rsid w:val="27BBD431"/>
    <w:rsid w:val="29FB1396"/>
    <w:rsid w:val="2B5FF6DB"/>
    <w:rsid w:val="2BE6AC9B"/>
    <w:rsid w:val="2ED27DE6"/>
    <w:rsid w:val="32614FD5"/>
    <w:rsid w:val="32E7C95C"/>
    <w:rsid w:val="37E613F9"/>
    <w:rsid w:val="37FD3078"/>
    <w:rsid w:val="37FF3550"/>
    <w:rsid w:val="37FFC416"/>
    <w:rsid w:val="38AB0D8F"/>
    <w:rsid w:val="3991049D"/>
    <w:rsid w:val="3AFCCEEC"/>
    <w:rsid w:val="3B6BE7B6"/>
    <w:rsid w:val="3BFF18CE"/>
    <w:rsid w:val="3DEE90AB"/>
    <w:rsid w:val="3F9F0BD7"/>
    <w:rsid w:val="3FDD0733"/>
    <w:rsid w:val="3FFF6105"/>
    <w:rsid w:val="41DB1025"/>
    <w:rsid w:val="467F7B33"/>
    <w:rsid w:val="47FE7A46"/>
    <w:rsid w:val="4AAE0F3F"/>
    <w:rsid w:val="4B94077D"/>
    <w:rsid w:val="4F6777C7"/>
    <w:rsid w:val="4F7A1CAF"/>
    <w:rsid w:val="575FFACA"/>
    <w:rsid w:val="57E3A12B"/>
    <w:rsid w:val="58346163"/>
    <w:rsid w:val="5D5E7442"/>
    <w:rsid w:val="5DFC282D"/>
    <w:rsid w:val="5E166E27"/>
    <w:rsid w:val="5EF2E06A"/>
    <w:rsid w:val="5F7BA06F"/>
    <w:rsid w:val="5FFB8B9E"/>
    <w:rsid w:val="5FFEE2BA"/>
    <w:rsid w:val="614921AA"/>
    <w:rsid w:val="64395C36"/>
    <w:rsid w:val="67EA5618"/>
    <w:rsid w:val="6BADA4A9"/>
    <w:rsid w:val="6BFE9F4B"/>
    <w:rsid w:val="6BFF44CD"/>
    <w:rsid w:val="6CFE6DCE"/>
    <w:rsid w:val="6D1F0417"/>
    <w:rsid w:val="6EAB3BD4"/>
    <w:rsid w:val="6F9817D4"/>
    <w:rsid w:val="6FBF90D1"/>
    <w:rsid w:val="6FDF00B9"/>
    <w:rsid w:val="6FEEA70C"/>
    <w:rsid w:val="6FF722AB"/>
    <w:rsid w:val="6FFD2893"/>
    <w:rsid w:val="71BF9D52"/>
    <w:rsid w:val="71CE2C91"/>
    <w:rsid w:val="7229437E"/>
    <w:rsid w:val="73CBDC39"/>
    <w:rsid w:val="74CF47A8"/>
    <w:rsid w:val="74FFEDA3"/>
    <w:rsid w:val="75818285"/>
    <w:rsid w:val="767F53BF"/>
    <w:rsid w:val="7687338F"/>
    <w:rsid w:val="7715973E"/>
    <w:rsid w:val="7770062C"/>
    <w:rsid w:val="778B45A3"/>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16"/>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qFormat/>
    <w:uiPriority w:val="99"/>
  </w:style>
  <w:style w:type="paragraph" w:styleId="15">
    <w:name w:val="List Paragraph"/>
    <w:basedOn w:val="1"/>
    <w:qFormat/>
    <w:uiPriority w:val="34"/>
    <w:pPr>
      <w:ind w:firstLine="420" w:firstLineChars="200"/>
    </w:pPr>
  </w:style>
  <w:style w:type="character" w:customStyle="1" w:styleId="16">
    <w:name w:val="批注框文本 字符"/>
    <w:basedOn w:val="10"/>
    <w:link w:val="5"/>
    <w:semiHidden/>
    <w:qFormat/>
    <w:uiPriority w:val="99"/>
    <w:rPr>
      <w:rFonts w:eastAsia="仿宋_GB2312" w:asciiTheme="minorHAnsi" w:hAnsiTheme="minorHAnsi"/>
      <w:kern w:val="2"/>
      <w:sz w:val="18"/>
      <w:szCs w:val="18"/>
    </w:rPr>
  </w:style>
  <w:style w:type="paragraph" w:customStyle="1" w:styleId="17">
    <w:name w:val="Char Char9 Char Char"/>
    <w:basedOn w:val="1"/>
    <w:qFormat/>
    <w:uiPriority w:val="0"/>
    <w:rPr>
      <w:rFonts w:ascii="仿宋_GB2312" w:hAnsi="Times New Roman" w:cs="Times New Roman"/>
      <w:b/>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E21B-7757-4C8F-A15A-ADAB79CECC0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1973</Words>
  <Characters>2178</Characters>
  <Lines>92</Lines>
  <Paragraphs>26</Paragraphs>
  <TotalTime>6</TotalTime>
  <ScaleCrop>false</ScaleCrop>
  <LinksUpToDate>false</LinksUpToDate>
  <CharactersWithSpaces>2292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2020-04-06T07:25:00Z</dcterms:created>
  <dc:creator>wangyongpo</dc:creator>
  <cp:lastModifiedBy>幸福的猪</cp:lastModifiedBy>
  <cp:lastPrinted>2022-12-27T03:12:00Z</cp:lastPrinted>
  <dcterms:modified xsi:type="dcterms:W3CDTF">2023-04-27T01:48:49Z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EF435A318F154EED811B2DDDD81556F6_13</vt:lpwstr>
  </property>
</Properties>
</file>